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7" w:rsidRPr="00A143E7" w:rsidRDefault="00A143E7" w:rsidP="00A143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143E7">
        <w:rPr>
          <w:rFonts w:ascii="Times New Roman" w:hAnsi="Times New Roman" w:cs="Times New Roman"/>
          <w:b/>
          <w:sz w:val="40"/>
          <w:szCs w:val="40"/>
        </w:rPr>
        <w:t>З</w:t>
      </w:r>
      <w:proofErr w:type="gramEnd"/>
      <w:r w:rsidRPr="00A143E7">
        <w:rPr>
          <w:rFonts w:ascii="Times New Roman" w:hAnsi="Times New Roman" w:cs="Times New Roman"/>
          <w:b/>
          <w:sz w:val="40"/>
          <w:szCs w:val="40"/>
        </w:rPr>
        <w:t xml:space="preserve"> народного </w:t>
      </w:r>
      <w:proofErr w:type="spellStart"/>
      <w:r w:rsidRPr="00A143E7">
        <w:rPr>
          <w:rFonts w:ascii="Times New Roman" w:hAnsi="Times New Roman" w:cs="Times New Roman"/>
          <w:b/>
          <w:sz w:val="40"/>
          <w:szCs w:val="40"/>
        </w:rPr>
        <w:t>джерела</w:t>
      </w:r>
      <w:proofErr w:type="spellEnd"/>
    </w:p>
    <w:p w:rsidR="00A143E7" w:rsidRPr="00A143E7" w:rsidRDefault="00A143E7" w:rsidP="00A143E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143E7">
        <w:rPr>
          <w:rFonts w:ascii="Times New Roman" w:hAnsi="Times New Roman" w:cs="Times New Roman"/>
          <w:sz w:val="32"/>
          <w:szCs w:val="32"/>
        </w:rPr>
        <w:t>Інтелектуальна</w:t>
      </w:r>
      <w:proofErr w:type="spellEnd"/>
      <w:r w:rsidRPr="00A143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43E7">
        <w:rPr>
          <w:rFonts w:ascii="Times New Roman" w:hAnsi="Times New Roman" w:cs="Times New Roman"/>
          <w:sz w:val="32"/>
          <w:szCs w:val="32"/>
        </w:rPr>
        <w:t>гра</w:t>
      </w:r>
      <w:proofErr w:type="spellEnd"/>
    </w:p>
    <w:p w:rsidR="00D67687" w:rsidRPr="00191FCE" w:rsidRDefault="00A143E7" w:rsidP="00A143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FCE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gramStart"/>
      <w:r w:rsidRPr="00191FCE">
        <w:rPr>
          <w:rFonts w:ascii="Times New Roman" w:hAnsi="Times New Roman" w:cs="Times New Roman"/>
          <w:b/>
          <w:sz w:val="28"/>
          <w:szCs w:val="28"/>
        </w:rPr>
        <w:t>тур «</w:t>
      </w:r>
      <w:r w:rsidR="00154A2C" w:rsidRPr="00191FCE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proofErr w:type="gramEnd"/>
      <w:r w:rsidR="00154A2C" w:rsidRPr="00191FCE">
        <w:rPr>
          <w:rFonts w:ascii="Times New Roman" w:hAnsi="Times New Roman" w:cs="Times New Roman"/>
          <w:b/>
          <w:sz w:val="28"/>
          <w:szCs w:val="28"/>
          <w:lang w:val="uk-UA"/>
        </w:rPr>
        <w:t>іноче вбрання</w:t>
      </w:r>
      <w:r w:rsidRPr="00191FCE">
        <w:rPr>
          <w:rFonts w:ascii="Times New Roman" w:hAnsi="Times New Roman" w:cs="Times New Roman"/>
          <w:b/>
          <w:sz w:val="28"/>
          <w:szCs w:val="28"/>
        </w:rPr>
        <w:t>»</w:t>
      </w:r>
    </w:p>
    <w:p w:rsidR="00154A2C" w:rsidRDefault="00154A2C" w:rsidP="00154A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>країнський і білоруський національний верхній приталений чоловічий або жіночий одяг до п'ят. У XVII–XVIII ст. частина святкового костюма заможної козацької старшини, шляхти та міщан, пізніше набув по</w:t>
      </w:r>
      <w:r>
        <w:rPr>
          <w:rFonts w:ascii="Times New Roman" w:hAnsi="Times New Roman" w:cs="Times New Roman"/>
          <w:sz w:val="28"/>
          <w:szCs w:val="28"/>
          <w:lang w:val="uk-UA"/>
        </w:rPr>
        <w:t>ширення серед селян. Шили його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 з дорогих тканин — штофу, парчі або тонкого фабричного сукна, частіше синього або зеленого кольору. Він був приталений, з призбираною спинкою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54A2C">
        <w:rPr>
          <w:rFonts w:ascii="Times New Roman" w:hAnsi="Times New Roman" w:cs="Times New Roman"/>
          <w:b/>
          <w:sz w:val="28"/>
          <w:szCs w:val="28"/>
          <w:lang w:val="uk-UA"/>
        </w:rPr>
        <w:t>(Жупан)</w:t>
      </w:r>
    </w:p>
    <w:p w:rsidR="00154A2C" w:rsidRDefault="00154A2C" w:rsidP="00154A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Б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>езрукавний хутряний кожушок, який з давніх часів використовується населенням Карпат та Прикарпаття. Виготовляють його з овечої шкіри і оздоблюють кольоровим сап'яном, вовною, бляшаними кружальцями, колосовим бавовняним шнурком та смушком.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A2C">
        <w:rPr>
          <w:rFonts w:ascii="Times New Roman" w:hAnsi="Times New Roman" w:cs="Times New Roman"/>
          <w:b/>
          <w:sz w:val="28"/>
          <w:szCs w:val="28"/>
          <w:lang w:val="uk-UA"/>
        </w:rPr>
        <w:t>(Кептар)</w:t>
      </w:r>
    </w:p>
    <w:p w:rsidR="00154A2C" w:rsidRDefault="00154A2C" w:rsidP="00154A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A2C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>радиційна частина плечового одягу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ців, зшита з овечих шкір. Це вбрання  було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 різної довжини, з рукавами чи без,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переважно білого кольору. Цей одяг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 носили взимку та влітку, як частину традиці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йного українського строю. його вишивали 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 шовковими або вовняними нитками.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A2C">
        <w:rPr>
          <w:rFonts w:ascii="Times New Roman" w:hAnsi="Times New Roman" w:cs="Times New Roman"/>
          <w:b/>
          <w:sz w:val="28"/>
          <w:szCs w:val="28"/>
          <w:lang w:val="uk-UA"/>
        </w:rPr>
        <w:t>(Кожух)</w:t>
      </w:r>
    </w:p>
    <w:p w:rsidR="00154A2C" w:rsidRDefault="00154A2C" w:rsidP="00154A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>езрукавка прикриває верхню 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жіночого тіла — груди і спину. Вона з'явилася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XIX століття, їх шили з доморобного сукна, пізніше — з легкої фабрично</w:t>
      </w:r>
      <w:r>
        <w:rPr>
          <w:rFonts w:ascii="Times New Roman" w:hAnsi="Times New Roman" w:cs="Times New Roman"/>
          <w:sz w:val="28"/>
          <w:szCs w:val="28"/>
          <w:lang w:val="uk-UA"/>
        </w:rPr>
        <w:t>ї тканини на підкладці. Цей одяг</w:t>
      </w:r>
      <w:r w:rsidR="00D328AB">
        <w:rPr>
          <w:rFonts w:ascii="Times New Roman" w:hAnsi="Times New Roman" w:cs="Times New Roman"/>
          <w:sz w:val="28"/>
          <w:szCs w:val="28"/>
          <w:lang w:val="uk-UA"/>
        </w:rPr>
        <w:t xml:space="preserve"> обляг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28AB">
        <w:rPr>
          <w:rFonts w:ascii="Times New Roman" w:hAnsi="Times New Roman" w:cs="Times New Roman"/>
          <w:sz w:val="28"/>
          <w:szCs w:val="28"/>
          <w:lang w:val="uk-UA"/>
        </w:rPr>
        <w:t xml:space="preserve">в стан і розширювався </w:t>
      </w:r>
      <w:r w:rsidRPr="00154A2C">
        <w:rPr>
          <w:rFonts w:ascii="Times New Roman" w:hAnsi="Times New Roman" w:cs="Times New Roman"/>
          <w:sz w:val="28"/>
          <w:szCs w:val="28"/>
          <w:lang w:val="uk-UA"/>
        </w:rPr>
        <w:t xml:space="preserve"> від талії вусами. Глибокий виріз горловини відкривав вишиту сорочку, поли і низ оздоблювали аплікаціями, мереживом</w:t>
      </w:r>
      <w:r w:rsidRPr="008E057A">
        <w:rPr>
          <w:lang w:val="uk-UA"/>
        </w:rPr>
        <w:t xml:space="preserve"> </w:t>
      </w:r>
      <w:r>
        <w:rPr>
          <w:lang w:val="uk-UA"/>
        </w:rPr>
        <w:t xml:space="preserve">. </w:t>
      </w:r>
      <w:r w:rsidRPr="00154A2C">
        <w:rPr>
          <w:b/>
          <w:lang w:val="uk-UA"/>
        </w:rPr>
        <w:t>(</w:t>
      </w:r>
      <w:r w:rsidRPr="00154A2C">
        <w:rPr>
          <w:rFonts w:ascii="Times New Roman" w:hAnsi="Times New Roman" w:cs="Times New Roman"/>
          <w:b/>
          <w:sz w:val="28"/>
          <w:szCs w:val="28"/>
          <w:lang w:val="uk-UA"/>
        </w:rPr>
        <w:t>Корсетка)</w:t>
      </w:r>
    </w:p>
    <w:p w:rsidR="00D328AB" w:rsidRDefault="00D328AB" w:rsidP="00154A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28AB">
        <w:rPr>
          <w:rFonts w:ascii="Times New Roman" w:hAnsi="Times New Roman" w:cs="Times New Roman"/>
          <w:sz w:val="28"/>
          <w:szCs w:val="28"/>
          <w:lang w:val="uk-UA"/>
        </w:rPr>
        <w:t>рямоспинний плащоподібний одяг із коричневого саморобного сукна з фальшивими рукавами, які зшиті знизу і використовувались як кишені, та дуже довгим коміром, що звисає на плечах поза пояс (одяг). Прикрашена довгими френдзлями (звисаючі нитки, бахрома), плетеними в коси — або зв'язаними в мережку.</w:t>
      </w:r>
      <w:r w:rsidRPr="00D328AB">
        <w:t xml:space="preserve"> </w:t>
      </w:r>
      <w:r w:rsidRPr="00D328AB">
        <w:rPr>
          <w:b/>
          <w:lang w:val="uk-UA"/>
        </w:rPr>
        <w:t>(</w:t>
      </w:r>
      <w:r w:rsidRPr="00D328AB">
        <w:rPr>
          <w:rFonts w:ascii="Times New Roman" w:hAnsi="Times New Roman" w:cs="Times New Roman"/>
          <w:b/>
          <w:sz w:val="28"/>
          <w:szCs w:val="28"/>
          <w:lang w:val="uk-UA"/>
        </w:rPr>
        <w:t>Чуга (чуганя))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28AB" w:rsidRDefault="00D328AB" w:rsidP="00D32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Т</w:t>
      </w:r>
      <w:r w:rsidRPr="00D328AB">
        <w:rPr>
          <w:rFonts w:ascii="Times New Roman" w:hAnsi="Times New Roman" w:cs="Times New Roman"/>
          <w:sz w:val="28"/>
          <w:szCs w:val="28"/>
          <w:lang w:val="uk-UA"/>
        </w:rPr>
        <w:t>радиційний україн</w:t>
      </w:r>
      <w:r w:rsidR="00880342">
        <w:rPr>
          <w:rFonts w:ascii="Times New Roman" w:hAnsi="Times New Roman" w:cs="Times New Roman"/>
          <w:sz w:val="28"/>
          <w:szCs w:val="28"/>
          <w:lang w:val="uk-UA"/>
        </w:rPr>
        <w:t xml:space="preserve">ський верхній одяг із відлогою. </w:t>
      </w:r>
      <w:r w:rsidRPr="00D328AB">
        <w:rPr>
          <w:rFonts w:ascii="Times New Roman" w:hAnsi="Times New Roman" w:cs="Times New Roman"/>
          <w:sz w:val="28"/>
          <w:szCs w:val="28"/>
          <w:lang w:val="uk-UA"/>
        </w:rPr>
        <w:t>На Буковині — подовжений прямоспинний одя</w:t>
      </w:r>
      <w:r w:rsidR="00880342">
        <w:rPr>
          <w:rFonts w:ascii="Times New Roman" w:hAnsi="Times New Roman" w:cs="Times New Roman"/>
          <w:sz w:val="28"/>
          <w:szCs w:val="28"/>
          <w:lang w:val="uk-UA"/>
        </w:rPr>
        <w:t xml:space="preserve">г із білого сукна, без рукавів. </w:t>
      </w:r>
      <w:r w:rsidRPr="00D328AB">
        <w:rPr>
          <w:rFonts w:ascii="Times New Roman" w:hAnsi="Times New Roman" w:cs="Times New Roman"/>
          <w:sz w:val="28"/>
          <w:szCs w:val="28"/>
          <w:lang w:val="uk-UA"/>
        </w:rPr>
        <w:t>На Гуцульщині — старовинна плащоподібна накидка з білого доморобного валяного сукна, могла слугув</w:t>
      </w:r>
      <w:r w:rsidR="00880342">
        <w:rPr>
          <w:rFonts w:ascii="Times New Roman" w:hAnsi="Times New Roman" w:cs="Times New Roman"/>
          <w:sz w:val="28"/>
          <w:szCs w:val="28"/>
          <w:lang w:val="uk-UA"/>
        </w:rPr>
        <w:t>ати святковим жіночим одягом.</w:t>
      </w:r>
      <w:r w:rsidRPr="00D328AB">
        <w:rPr>
          <w:rFonts w:ascii="Times New Roman" w:hAnsi="Times New Roman" w:cs="Times New Roman"/>
          <w:sz w:val="28"/>
          <w:szCs w:val="28"/>
          <w:lang w:val="uk-UA"/>
        </w:rPr>
        <w:t xml:space="preserve"> Це також біла кирея, що використовувалась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весільне вбрання для молодої. </w:t>
      </w:r>
      <w:r w:rsidRPr="00F97C62">
        <w:rPr>
          <w:b/>
          <w:lang w:val="uk-UA"/>
        </w:rPr>
        <w:t>(</w:t>
      </w:r>
      <w:r w:rsidRPr="00F97C62">
        <w:rPr>
          <w:rFonts w:ascii="Times New Roman" w:hAnsi="Times New Roman" w:cs="Times New Roman"/>
          <w:b/>
          <w:sz w:val="28"/>
          <w:szCs w:val="28"/>
          <w:lang w:val="uk-UA"/>
        </w:rPr>
        <w:t>Ґуґля)</w:t>
      </w:r>
    </w:p>
    <w:p w:rsidR="00880342" w:rsidRDefault="00880342" w:rsidP="00D32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342" w:rsidRDefault="00880342" w:rsidP="00D32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3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тур «Чоловіче вбрання»</w:t>
      </w:r>
    </w:p>
    <w:p w:rsidR="00880342" w:rsidRDefault="00880342" w:rsidP="00D32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3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97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AA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>овгий чоловічий верхній одяг галицького міщанина з рукавами, відрізний по лінії талії, з призбираною спинкою або всією нижньою частиною, з застібкою у два ряди ґудзиків попереду, зі стоячим коміром. Шилася з тонкого чорного сукна або бавовняної тканини, прикрашалася тасьмою, китицями, петлицями.</w:t>
      </w:r>
      <w:r w:rsidR="00E14AAD" w:rsidRPr="00E14AAD">
        <w:t xml:space="preserve"> </w:t>
      </w:r>
      <w:r w:rsidR="00E14AAD" w:rsidRPr="00F97C62">
        <w:rPr>
          <w:b/>
          <w:lang w:val="uk-UA"/>
        </w:rPr>
        <w:t>(</w:t>
      </w:r>
      <w:r w:rsidR="00E14AAD" w:rsidRPr="00F97C62">
        <w:rPr>
          <w:rFonts w:ascii="Times New Roman" w:hAnsi="Times New Roman" w:cs="Times New Roman"/>
          <w:b/>
          <w:sz w:val="28"/>
          <w:szCs w:val="28"/>
          <w:lang w:val="uk-UA"/>
        </w:rPr>
        <w:t>Чимара)</w:t>
      </w:r>
    </w:p>
    <w:p w:rsidR="00F97C62" w:rsidRDefault="00F97C62" w:rsidP="00940B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C6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31352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940B12" w:rsidRPr="00940B12">
        <w:rPr>
          <w:rFonts w:ascii="Times New Roman" w:hAnsi="Times New Roman" w:cs="Times New Roman"/>
          <w:sz w:val="28"/>
          <w:szCs w:val="28"/>
          <w:lang w:val="uk-UA"/>
        </w:rPr>
        <w:t>ерстяний плечевий</w:t>
      </w:r>
      <w:r w:rsidR="00F31352">
        <w:rPr>
          <w:rFonts w:ascii="Times New Roman" w:hAnsi="Times New Roman" w:cs="Times New Roman"/>
          <w:sz w:val="28"/>
          <w:szCs w:val="28"/>
          <w:lang w:val="uk-UA"/>
        </w:rPr>
        <w:t xml:space="preserve"> верхній одяг від дощу з </w:t>
      </w:r>
      <w:r w:rsidR="00940B12" w:rsidRPr="00940B12">
        <w:rPr>
          <w:rFonts w:ascii="Times New Roman" w:hAnsi="Times New Roman" w:cs="Times New Roman"/>
          <w:sz w:val="28"/>
          <w:szCs w:val="28"/>
          <w:lang w:val="uk-UA"/>
        </w:rPr>
        <w:t>бурог</w:t>
      </w:r>
      <w:r w:rsidR="00F31352">
        <w:rPr>
          <w:rFonts w:ascii="Times New Roman" w:hAnsi="Times New Roman" w:cs="Times New Roman"/>
          <w:sz w:val="28"/>
          <w:szCs w:val="28"/>
          <w:lang w:val="uk-UA"/>
        </w:rPr>
        <w:t>о кольору. Такий одяг належав</w:t>
      </w:r>
      <w:r w:rsidR="00940B12" w:rsidRPr="00940B12">
        <w:rPr>
          <w:rFonts w:ascii="Times New Roman" w:hAnsi="Times New Roman" w:cs="Times New Roman"/>
          <w:sz w:val="28"/>
          <w:szCs w:val="28"/>
          <w:lang w:val="uk-UA"/>
        </w:rPr>
        <w:t xml:space="preserve"> також до козацького строю, при їзді н</w:t>
      </w:r>
      <w:r w:rsidR="00F31352">
        <w:rPr>
          <w:rFonts w:ascii="Times New Roman" w:hAnsi="Times New Roman" w:cs="Times New Roman"/>
          <w:sz w:val="28"/>
          <w:szCs w:val="28"/>
          <w:lang w:val="uk-UA"/>
        </w:rPr>
        <w:t xml:space="preserve">а конях їх завішували на плече. </w:t>
      </w:r>
      <w:r w:rsidR="00940B12" w:rsidRPr="00940B12">
        <w:rPr>
          <w:rFonts w:ascii="Times New Roman" w:hAnsi="Times New Roman" w:cs="Times New Roman"/>
          <w:sz w:val="28"/>
          <w:szCs w:val="28"/>
          <w:lang w:val="uk-UA"/>
        </w:rPr>
        <w:t xml:space="preserve">Цей вид вбрання належить до найстарішого чи одного з найстаріших видів одягу </w:t>
      </w:r>
      <w:r w:rsidR="00DB44BB" w:rsidRPr="00940B12">
        <w:rPr>
          <w:rFonts w:ascii="Times New Roman" w:hAnsi="Times New Roman" w:cs="Times New Roman"/>
          <w:sz w:val="28"/>
          <w:szCs w:val="28"/>
          <w:lang w:val="uk-UA"/>
        </w:rPr>
        <w:t>слов’ян</w:t>
      </w:r>
      <w:r w:rsidR="00F31352">
        <w:rPr>
          <w:rFonts w:ascii="Times New Roman" w:hAnsi="Times New Roman" w:cs="Times New Roman"/>
          <w:sz w:val="28"/>
          <w:szCs w:val="28"/>
          <w:lang w:val="uk-UA"/>
        </w:rPr>
        <w:t>. Такий одяг був</w:t>
      </w:r>
      <w:r w:rsidR="00940B12" w:rsidRPr="00940B12">
        <w:rPr>
          <w:rFonts w:ascii="Times New Roman" w:hAnsi="Times New Roman" w:cs="Times New Roman"/>
          <w:sz w:val="28"/>
          <w:szCs w:val="28"/>
          <w:lang w:val="uk-UA"/>
        </w:rPr>
        <w:t xml:space="preserve"> перехідним </w:t>
      </w:r>
      <w:r w:rsidR="00DB44BB">
        <w:rPr>
          <w:rFonts w:ascii="Times New Roman" w:hAnsi="Times New Roman" w:cs="Times New Roman"/>
          <w:sz w:val="28"/>
          <w:szCs w:val="28"/>
          <w:lang w:val="uk-UA"/>
        </w:rPr>
        <w:t xml:space="preserve">варіантом від свити до кобеняка. </w:t>
      </w:r>
      <w:r w:rsidR="00DB44BB" w:rsidRPr="00DB44BB">
        <w:rPr>
          <w:rFonts w:ascii="Times New Roman" w:hAnsi="Times New Roman" w:cs="Times New Roman"/>
          <w:b/>
          <w:sz w:val="28"/>
          <w:szCs w:val="28"/>
          <w:lang w:val="uk-UA"/>
        </w:rPr>
        <w:t>(Опонча)</w:t>
      </w:r>
    </w:p>
    <w:p w:rsidR="00DB44BB" w:rsidRDefault="00DB44BB" w:rsidP="008E05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4B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4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5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057A" w:rsidRPr="008E057A">
        <w:rPr>
          <w:rFonts w:ascii="Times New Roman" w:hAnsi="Times New Roman" w:cs="Times New Roman"/>
          <w:sz w:val="28"/>
          <w:szCs w:val="28"/>
          <w:lang w:val="uk-UA"/>
        </w:rPr>
        <w:t xml:space="preserve">имовий </w:t>
      </w:r>
      <w:r w:rsidR="008E057A">
        <w:rPr>
          <w:rFonts w:ascii="Times New Roman" w:hAnsi="Times New Roman" w:cs="Times New Roman"/>
          <w:sz w:val="28"/>
          <w:szCs w:val="28"/>
          <w:lang w:val="uk-UA"/>
        </w:rPr>
        <w:t xml:space="preserve">верхній неприталений вид одягу. </w:t>
      </w:r>
      <w:r w:rsidR="008E057A" w:rsidRPr="008E057A">
        <w:rPr>
          <w:rFonts w:ascii="Times New Roman" w:hAnsi="Times New Roman" w:cs="Times New Roman"/>
          <w:sz w:val="28"/>
          <w:szCs w:val="28"/>
          <w:lang w:val="uk-UA"/>
        </w:rPr>
        <w:t xml:space="preserve">Заможні міщани носили зимою коротке футро (футерко) з лисячого хутра або овчини з відложистим коміром з більш цінного хутра. Коли виходили з дому в дорогу, </w:t>
      </w:r>
      <w:r w:rsidR="008E057A">
        <w:rPr>
          <w:rFonts w:ascii="Times New Roman" w:hAnsi="Times New Roman" w:cs="Times New Roman"/>
          <w:sz w:val="28"/>
          <w:szCs w:val="28"/>
          <w:lang w:val="uk-UA"/>
        </w:rPr>
        <w:t>то зверху на футро одягали зимовий верхній одяг</w:t>
      </w:r>
      <w:r w:rsidR="008E057A" w:rsidRPr="008E057A">
        <w:rPr>
          <w:rFonts w:ascii="Times New Roman" w:hAnsi="Times New Roman" w:cs="Times New Roman"/>
          <w:sz w:val="28"/>
          <w:szCs w:val="28"/>
          <w:lang w:val="uk-UA"/>
        </w:rPr>
        <w:t>. Тобто довгу шубу з хутра білого ведмедя або з вовчого. Така шуба покривалася зверху сукном і мала дуже довг</w:t>
      </w:r>
      <w:r w:rsidR="008E057A">
        <w:rPr>
          <w:rFonts w:ascii="Times New Roman" w:hAnsi="Times New Roman" w:cs="Times New Roman"/>
          <w:sz w:val="28"/>
          <w:szCs w:val="28"/>
          <w:lang w:val="uk-UA"/>
        </w:rPr>
        <w:t>і рукави, які не одівали. Її носили</w:t>
      </w:r>
      <w:r w:rsidR="008E057A" w:rsidRPr="008E057A">
        <w:rPr>
          <w:rFonts w:ascii="Times New Roman" w:hAnsi="Times New Roman" w:cs="Times New Roman"/>
          <w:sz w:val="28"/>
          <w:szCs w:val="28"/>
          <w:lang w:val="uk-UA"/>
        </w:rPr>
        <w:t xml:space="preserve"> наопашки.</w:t>
      </w:r>
      <w:r w:rsidR="008E057A" w:rsidRPr="002332A9">
        <w:rPr>
          <w:lang w:val="uk-UA"/>
        </w:rPr>
        <w:t xml:space="preserve"> </w:t>
      </w:r>
      <w:r w:rsidR="008E057A">
        <w:rPr>
          <w:lang w:val="uk-UA"/>
        </w:rPr>
        <w:t xml:space="preserve"> </w:t>
      </w:r>
      <w:r w:rsidR="008E057A" w:rsidRPr="008E057A">
        <w:rPr>
          <w:b/>
          <w:lang w:val="uk-UA"/>
        </w:rPr>
        <w:t>(</w:t>
      </w:r>
      <w:r w:rsidR="008E057A" w:rsidRPr="008E057A">
        <w:rPr>
          <w:rFonts w:ascii="Times New Roman" w:hAnsi="Times New Roman" w:cs="Times New Roman"/>
          <w:b/>
          <w:sz w:val="28"/>
          <w:szCs w:val="28"/>
          <w:lang w:val="uk-UA"/>
        </w:rPr>
        <w:t>Делія)</w:t>
      </w:r>
    </w:p>
    <w:p w:rsidR="008E057A" w:rsidRDefault="008E057A" w:rsidP="008E05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57A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E057A">
        <w:rPr>
          <w:rFonts w:ascii="Times New Roman" w:hAnsi="Times New Roman" w:cs="Times New Roman"/>
          <w:sz w:val="28"/>
          <w:szCs w:val="28"/>
          <w:lang w:val="uk-UA"/>
        </w:rPr>
        <w:t>ерхній одяг до п'ят, зроблений зі шкіри, сукна чи вовни, без рукавів, з хутрян</w:t>
      </w:r>
      <w:r w:rsidR="006F1BFC">
        <w:rPr>
          <w:rFonts w:ascii="Times New Roman" w:hAnsi="Times New Roman" w:cs="Times New Roman"/>
          <w:sz w:val="28"/>
          <w:szCs w:val="28"/>
          <w:lang w:val="uk-UA"/>
        </w:rPr>
        <w:t>им коміром або з відлогою. Цей одяг</w:t>
      </w:r>
      <w:r w:rsidRPr="008E057A">
        <w:rPr>
          <w:rFonts w:ascii="Times New Roman" w:hAnsi="Times New Roman" w:cs="Times New Roman"/>
          <w:sz w:val="28"/>
          <w:szCs w:val="28"/>
          <w:lang w:val="uk-UA"/>
        </w:rPr>
        <w:t xml:space="preserve"> нагадує плащ, але виготовлялася п</w:t>
      </w:r>
      <w:r w:rsidR="006F1BFC">
        <w:rPr>
          <w:rFonts w:ascii="Times New Roman" w:hAnsi="Times New Roman" w:cs="Times New Roman"/>
          <w:sz w:val="28"/>
          <w:szCs w:val="28"/>
          <w:lang w:val="uk-UA"/>
        </w:rPr>
        <w:t>ереважно із сукна, тому намокав</w:t>
      </w:r>
      <w:r w:rsidRPr="008E05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BFC">
        <w:rPr>
          <w:rFonts w:ascii="Times New Roman" w:hAnsi="Times New Roman" w:cs="Times New Roman"/>
          <w:sz w:val="28"/>
          <w:szCs w:val="28"/>
          <w:lang w:val="uk-UA"/>
        </w:rPr>
        <w:t xml:space="preserve">Її носили не так «на ногах», а </w:t>
      </w:r>
      <w:r w:rsidRPr="008E057A">
        <w:rPr>
          <w:rFonts w:ascii="Times New Roman" w:hAnsi="Times New Roman" w:cs="Times New Roman"/>
          <w:sz w:val="28"/>
          <w:szCs w:val="28"/>
          <w:lang w:val="uk-UA"/>
        </w:rPr>
        <w:t>вдягали, сідаючи на коня чи на воза.</w:t>
      </w:r>
      <w:r w:rsidRPr="008E057A">
        <w:t xml:space="preserve"> </w:t>
      </w:r>
      <w:r>
        <w:rPr>
          <w:lang w:val="uk-UA"/>
        </w:rPr>
        <w:t xml:space="preserve"> (</w:t>
      </w:r>
      <w:r w:rsidRPr="008E057A">
        <w:rPr>
          <w:rFonts w:ascii="Times New Roman" w:hAnsi="Times New Roman" w:cs="Times New Roman"/>
          <w:b/>
          <w:sz w:val="28"/>
          <w:szCs w:val="28"/>
          <w:lang w:val="uk-UA"/>
        </w:rPr>
        <w:t>Кире́я  (кере́я))</w:t>
      </w:r>
    </w:p>
    <w:p w:rsidR="00380EA8" w:rsidRDefault="00380EA8" w:rsidP="008E05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EA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0EA8">
        <w:rPr>
          <w:rFonts w:ascii="Times New Roman" w:hAnsi="Times New Roman" w:cs="Times New Roman"/>
          <w:sz w:val="28"/>
          <w:szCs w:val="28"/>
          <w:lang w:val="uk-UA"/>
        </w:rPr>
        <w:t>ерхній жіночий і чоловічий одяг військового та шляхетного станів з відрізною приталеною спинкою та малими зборками і вилогами на рукавах; рукави вузькі, комір відкладний двобортний; на грудях відкритий, в талії застібався гапликом, без пояса.</w:t>
      </w:r>
      <w:r w:rsidRPr="00380EA8">
        <w:rPr>
          <w:lang w:val="uk-UA"/>
        </w:rPr>
        <w:t xml:space="preserve"> </w:t>
      </w:r>
      <w:r>
        <w:rPr>
          <w:lang w:val="uk-UA"/>
        </w:rPr>
        <w:t xml:space="preserve"> (</w:t>
      </w:r>
      <w:r w:rsidRPr="00380EA8">
        <w:rPr>
          <w:rFonts w:ascii="Times New Roman" w:hAnsi="Times New Roman" w:cs="Times New Roman"/>
          <w:b/>
          <w:sz w:val="28"/>
          <w:szCs w:val="28"/>
          <w:lang w:val="uk-UA"/>
        </w:rPr>
        <w:t>Ку́нтуш (контуш))</w:t>
      </w:r>
    </w:p>
    <w:p w:rsidR="00380EA8" w:rsidRDefault="00380EA8" w:rsidP="000830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EA8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0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02E" w:rsidRPr="0008302E">
        <w:rPr>
          <w:rFonts w:ascii="Times New Roman" w:hAnsi="Times New Roman" w:cs="Times New Roman"/>
          <w:sz w:val="28"/>
          <w:szCs w:val="28"/>
          <w:lang w:val="uk-UA"/>
        </w:rPr>
        <w:t>ародний чоловічий верхній одяг з тонкого білого с</w:t>
      </w:r>
      <w:r w:rsidR="0008302E">
        <w:rPr>
          <w:rFonts w:ascii="Times New Roman" w:hAnsi="Times New Roman" w:cs="Times New Roman"/>
          <w:sz w:val="28"/>
          <w:szCs w:val="28"/>
          <w:lang w:val="uk-UA"/>
        </w:rPr>
        <w:t xml:space="preserve">укна, з талією, зібраний ззаду. </w:t>
      </w:r>
      <w:r w:rsidR="0008302E" w:rsidRPr="0008302E">
        <w:rPr>
          <w:rFonts w:ascii="Times New Roman" w:hAnsi="Times New Roman" w:cs="Times New Roman"/>
          <w:sz w:val="28"/>
          <w:szCs w:val="28"/>
          <w:lang w:val="uk-UA"/>
        </w:rPr>
        <w:t>Характерний виложистим коміром та манжетами, обшитими чорним оксамитом, інколи вишит</w:t>
      </w:r>
      <w:r w:rsidR="0008302E">
        <w:rPr>
          <w:rFonts w:ascii="Times New Roman" w:hAnsi="Times New Roman" w:cs="Times New Roman"/>
          <w:sz w:val="28"/>
          <w:szCs w:val="28"/>
          <w:lang w:val="uk-UA"/>
        </w:rPr>
        <w:t xml:space="preserve">і барвистими вовняними нитками. </w:t>
      </w:r>
      <w:r w:rsidR="0008302E" w:rsidRPr="0008302E">
        <w:rPr>
          <w:rFonts w:ascii="Times New Roman" w:hAnsi="Times New Roman" w:cs="Times New Roman"/>
          <w:sz w:val="28"/>
          <w:szCs w:val="28"/>
          <w:lang w:val="uk-UA"/>
        </w:rPr>
        <w:t>Був відомим серед селян Ки</w:t>
      </w:r>
      <w:r w:rsidR="0008302E">
        <w:rPr>
          <w:rFonts w:ascii="Times New Roman" w:hAnsi="Times New Roman" w:cs="Times New Roman"/>
          <w:sz w:val="28"/>
          <w:szCs w:val="28"/>
          <w:lang w:val="uk-UA"/>
        </w:rPr>
        <w:t>ївської губернії. Спочатку це вбрання</w:t>
      </w:r>
      <w:r w:rsidR="001A28B7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08302E" w:rsidRPr="0008302E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жіночим одягом.</w:t>
      </w:r>
      <w:r w:rsidR="0008302E" w:rsidRPr="0008302E">
        <w:t xml:space="preserve"> </w:t>
      </w:r>
      <w:r w:rsidR="0008302E">
        <w:rPr>
          <w:lang w:val="uk-UA"/>
        </w:rPr>
        <w:t xml:space="preserve"> </w:t>
      </w:r>
      <w:r w:rsidR="0008302E" w:rsidRPr="0008302E">
        <w:rPr>
          <w:b/>
          <w:lang w:val="uk-UA"/>
        </w:rPr>
        <w:t>(</w:t>
      </w:r>
      <w:r w:rsidR="0008302E" w:rsidRPr="0008302E">
        <w:rPr>
          <w:rFonts w:ascii="Times New Roman" w:hAnsi="Times New Roman" w:cs="Times New Roman"/>
          <w:b/>
          <w:sz w:val="28"/>
          <w:szCs w:val="28"/>
          <w:lang w:val="uk-UA"/>
        </w:rPr>
        <w:t>Чемліт)</w:t>
      </w:r>
    </w:p>
    <w:p w:rsidR="001A28B7" w:rsidRDefault="00191FCE" w:rsidP="0008302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тур «Головні убори</w:t>
      </w:r>
      <w:r w:rsidR="001A28B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A28B7" w:rsidRDefault="0061200E" w:rsidP="001A28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00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 xml:space="preserve">Шматок тканини або в'язаний трикотажний виріб, переважно квадратний, який пов'язують на голову, шию, накидають на плечі. Образ українського фольклору. </w:t>
      </w:r>
      <w:r w:rsidR="001A28B7">
        <w:rPr>
          <w:rFonts w:ascii="Times New Roman" w:hAnsi="Times New Roman" w:cs="Times New Roman"/>
          <w:sz w:val="28"/>
          <w:szCs w:val="28"/>
          <w:lang w:val="uk-UA"/>
        </w:rPr>
        <w:t xml:space="preserve">Цей головний убір </w:t>
      </w:r>
      <w:r w:rsidR="001A28B7" w:rsidRPr="001A28B7">
        <w:rPr>
          <w:rFonts w:ascii="Times New Roman" w:hAnsi="Times New Roman" w:cs="Times New Roman"/>
          <w:sz w:val="28"/>
          <w:szCs w:val="28"/>
          <w:lang w:val="uk-UA"/>
        </w:rPr>
        <w:t xml:space="preserve"> носили по всій терит</w:t>
      </w:r>
      <w:r w:rsidR="001A28B7">
        <w:rPr>
          <w:rFonts w:ascii="Times New Roman" w:hAnsi="Times New Roman" w:cs="Times New Roman"/>
          <w:sz w:val="28"/>
          <w:szCs w:val="28"/>
          <w:lang w:val="uk-UA"/>
        </w:rPr>
        <w:t>орії України. Влітку — полотняний або купований ситцевий</w:t>
      </w:r>
      <w:r w:rsidR="001A28B7" w:rsidRPr="001A28B7">
        <w:rPr>
          <w:rFonts w:ascii="Times New Roman" w:hAnsi="Times New Roman" w:cs="Times New Roman"/>
          <w:sz w:val="28"/>
          <w:szCs w:val="28"/>
          <w:lang w:val="uk-UA"/>
        </w:rPr>
        <w:t xml:space="preserve">, взимку — </w:t>
      </w:r>
      <w:r w:rsidR="00C8753D">
        <w:rPr>
          <w:rFonts w:ascii="Times New Roman" w:hAnsi="Times New Roman" w:cs="Times New Roman"/>
          <w:sz w:val="28"/>
          <w:szCs w:val="28"/>
          <w:lang w:val="uk-UA"/>
        </w:rPr>
        <w:t>домотканий або фабричний</w:t>
      </w:r>
      <w:r w:rsidR="001A2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53D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вовняний. Це вбрання було</w:t>
      </w:r>
      <w:r w:rsidR="001A28B7" w:rsidRPr="001A28B7">
        <w:rPr>
          <w:rFonts w:ascii="Times New Roman" w:hAnsi="Times New Roman" w:cs="Times New Roman"/>
          <w:sz w:val="28"/>
          <w:szCs w:val="28"/>
          <w:lang w:val="uk-UA"/>
        </w:rPr>
        <w:t xml:space="preserve"> маркером соціального стану жінки. Молодиц</w:t>
      </w:r>
      <w:r w:rsidR="00C8753D">
        <w:rPr>
          <w:rFonts w:ascii="Times New Roman" w:hAnsi="Times New Roman" w:cs="Times New Roman"/>
          <w:sz w:val="28"/>
          <w:szCs w:val="28"/>
          <w:lang w:val="uk-UA"/>
        </w:rPr>
        <w:t>і носили білі або яскраві, старші жінки — темні</w:t>
      </w:r>
      <w:r w:rsidR="001A28B7" w:rsidRPr="001A28B7">
        <w:rPr>
          <w:rFonts w:ascii="Times New Roman" w:hAnsi="Times New Roman" w:cs="Times New Roman"/>
          <w:sz w:val="28"/>
          <w:szCs w:val="28"/>
          <w:lang w:val="uk-UA"/>
        </w:rPr>
        <w:t>, вдови — чорні. Незаміжні дівчата часто вив'язувались вінкоподібно.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00E">
        <w:rPr>
          <w:rFonts w:ascii="Times New Roman" w:hAnsi="Times New Roman" w:cs="Times New Roman"/>
          <w:b/>
          <w:sz w:val="28"/>
          <w:szCs w:val="28"/>
          <w:lang w:val="uk-UA"/>
        </w:rPr>
        <w:t>(Хустка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1200E" w:rsidRDefault="0061200E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>бов'язковий головний убір заміжніх жінок у стародавній Україні. Розрізня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твердий 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>— шився на зразок шап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на підкладці, м'який 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>— (чу</w:t>
      </w:r>
      <w:r>
        <w:rPr>
          <w:rFonts w:ascii="Times New Roman" w:hAnsi="Times New Roman" w:cs="Times New Roman"/>
          <w:sz w:val="28"/>
          <w:szCs w:val="28"/>
          <w:lang w:val="uk-UA"/>
        </w:rPr>
        <w:t>шка) одягався під твердий головний убір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>, або в</w:t>
      </w:r>
      <w:r>
        <w:rPr>
          <w:rFonts w:ascii="Times New Roman" w:hAnsi="Times New Roman" w:cs="Times New Roman"/>
          <w:sz w:val="28"/>
          <w:szCs w:val="28"/>
          <w:lang w:val="uk-UA"/>
        </w:rPr>
        <w:t>икористовувався як самостійний. Заміжня жінка знімала його  лише перед сном. Повсякденний такий головний убір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>, у якому ходили в хаті і коло хати, виготовляли з дешевих матеріалів, тоді як святковий — з дорогих тканин (парчі, плису, тафти, шовку, оксамиту), куплених у місті. Бідніші жі</w:t>
      </w:r>
      <w:r>
        <w:rPr>
          <w:rFonts w:ascii="Times New Roman" w:hAnsi="Times New Roman" w:cs="Times New Roman"/>
          <w:sz w:val="28"/>
          <w:szCs w:val="28"/>
          <w:lang w:val="uk-UA"/>
        </w:rPr>
        <w:t>нки виготовляли святковий головний убір</w:t>
      </w:r>
      <w:r w:rsidRPr="0061200E">
        <w:rPr>
          <w:rFonts w:ascii="Times New Roman" w:hAnsi="Times New Roman" w:cs="Times New Roman"/>
          <w:sz w:val="28"/>
          <w:szCs w:val="28"/>
          <w:lang w:val="uk-UA"/>
        </w:rPr>
        <w:t xml:space="preserve"> з полотна, яке рясно вишивали ґарусом.</w:t>
      </w:r>
      <w:r w:rsidRPr="0061200E">
        <w:t xml:space="preserve"> </w:t>
      </w:r>
      <w:r w:rsidRPr="0061200E">
        <w:rPr>
          <w:b/>
          <w:lang w:val="uk-UA"/>
        </w:rPr>
        <w:t>(</w:t>
      </w:r>
      <w:r w:rsidRPr="0061200E">
        <w:rPr>
          <w:rFonts w:ascii="Times New Roman" w:hAnsi="Times New Roman" w:cs="Times New Roman"/>
          <w:b/>
          <w:sz w:val="28"/>
          <w:szCs w:val="28"/>
          <w:lang w:val="uk-UA"/>
        </w:rPr>
        <w:t>Очі́пок)</w:t>
      </w:r>
    </w:p>
    <w:p w:rsidR="00122640" w:rsidRDefault="0061200E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0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2640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122640" w:rsidRPr="00122640">
        <w:rPr>
          <w:rFonts w:ascii="Times New Roman" w:hAnsi="Times New Roman" w:cs="Times New Roman"/>
          <w:sz w:val="28"/>
          <w:szCs w:val="28"/>
          <w:lang w:val="uk-UA"/>
        </w:rPr>
        <w:t xml:space="preserve">лемент традиційного вбрання українських заміжніх жінок. Різновид головного убору для виходу в люди у вигляді полотняного або тонкого прозорого видовженого відрізу тканини, довжиною до 5 м, шириною близько 50 см, який зав'язували навколо голови поверх очіпка або кибалки. Виготовлялася переважно з льону, рідше — </w:t>
      </w:r>
      <w:r w:rsidR="00122640">
        <w:rPr>
          <w:rFonts w:ascii="Times New Roman" w:hAnsi="Times New Roman" w:cs="Times New Roman"/>
          <w:sz w:val="28"/>
          <w:szCs w:val="28"/>
          <w:lang w:val="uk-UA"/>
        </w:rPr>
        <w:t>з бавовни, конопель або шовку</w:t>
      </w:r>
      <w:r w:rsidR="00122640" w:rsidRPr="00122640">
        <w:rPr>
          <w:rFonts w:ascii="Times New Roman" w:hAnsi="Times New Roman" w:cs="Times New Roman"/>
          <w:sz w:val="28"/>
          <w:szCs w:val="28"/>
          <w:lang w:val="uk-UA"/>
        </w:rPr>
        <w:t>. Часто зав'язувалася на пишний бант ззаду. Мала оберегове значення</w:t>
      </w:r>
      <w:r w:rsidR="001226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2640" w:rsidRPr="00122640">
        <w:rPr>
          <w:rFonts w:ascii="Times New Roman" w:hAnsi="Times New Roman" w:cs="Times New Roman"/>
          <w:b/>
          <w:sz w:val="28"/>
          <w:szCs w:val="28"/>
          <w:lang w:val="uk-UA"/>
        </w:rPr>
        <w:t>(Намі́тка)</w:t>
      </w:r>
    </w:p>
    <w:p w:rsidR="0061200E" w:rsidRDefault="00122640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672D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672D4" w:rsidRPr="004672D4">
        <w:rPr>
          <w:rFonts w:ascii="Times New Roman" w:hAnsi="Times New Roman" w:cs="Times New Roman"/>
          <w:sz w:val="28"/>
          <w:szCs w:val="28"/>
          <w:lang w:val="uk-UA"/>
        </w:rPr>
        <w:t>е невелика жіноча шапочка довгувато-округлої форми з низькими краями, що щільно прилягають до втулини, а спереду та позаду стирчать ріжками догори. З</w:t>
      </w:r>
      <w:r w:rsidR="004672D4">
        <w:rPr>
          <w:rFonts w:ascii="Times New Roman" w:hAnsi="Times New Roman" w:cs="Times New Roman"/>
          <w:sz w:val="28"/>
          <w:szCs w:val="28"/>
          <w:lang w:val="uk-UA"/>
        </w:rPr>
        <w:t>а козацьких часів такі шапочки</w:t>
      </w:r>
      <w:r w:rsidR="004672D4" w:rsidRPr="004672D4">
        <w:rPr>
          <w:rFonts w:ascii="Times New Roman" w:hAnsi="Times New Roman" w:cs="Times New Roman"/>
          <w:sz w:val="28"/>
          <w:szCs w:val="28"/>
          <w:lang w:val="uk-UA"/>
        </w:rPr>
        <w:t xml:space="preserve"> були у великому вжитку. Тоді їх передні і задні кінці робили подвійними і тому така шапочка виглядала, як така що має чотири ріжки чи вуха. Робилися такі шапочки тоді з парчі та оксамиту, а відвороти з хутра.</w:t>
      </w:r>
      <w:r w:rsidR="004672D4" w:rsidRPr="004672D4">
        <w:t xml:space="preserve"> </w:t>
      </w:r>
      <w:r w:rsidR="004672D4">
        <w:rPr>
          <w:lang w:val="uk-UA"/>
        </w:rPr>
        <w:t>(</w:t>
      </w:r>
      <w:r w:rsidR="004672D4" w:rsidRPr="004672D4">
        <w:rPr>
          <w:rFonts w:ascii="Times New Roman" w:hAnsi="Times New Roman" w:cs="Times New Roman"/>
          <w:b/>
          <w:sz w:val="28"/>
          <w:szCs w:val="28"/>
          <w:lang w:val="uk-UA"/>
        </w:rPr>
        <w:t>Кораблик)</w:t>
      </w:r>
    </w:p>
    <w:p w:rsidR="004672D4" w:rsidRDefault="004672D4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2D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головний убір </w:t>
      </w:r>
      <w:r w:rsidRPr="004672D4">
        <w:rPr>
          <w:rFonts w:ascii="Times New Roman" w:hAnsi="Times New Roman" w:cs="Times New Roman"/>
          <w:sz w:val="28"/>
          <w:szCs w:val="28"/>
          <w:lang w:val="uk-UA"/>
        </w:rPr>
        <w:t>вважався цінним вбранням. Не в кожному селі можна було знайти гарн</w:t>
      </w:r>
      <w:r>
        <w:rPr>
          <w:rFonts w:ascii="Times New Roman" w:hAnsi="Times New Roman" w:cs="Times New Roman"/>
          <w:sz w:val="28"/>
          <w:szCs w:val="28"/>
          <w:lang w:val="uk-UA"/>
        </w:rPr>
        <w:t>ого майстра</w:t>
      </w:r>
      <w:r w:rsidR="00030146">
        <w:rPr>
          <w:rFonts w:ascii="Times New Roman" w:hAnsi="Times New Roman" w:cs="Times New Roman"/>
          <w:sz w:val="28"/>
          <w:szCs w:val="28"/>
          <w:lang w:val="uk-UA"/>
        </w:rPr>
        <w:t xml:space="preserve">, який би сплів гарний головний убір. Плетінням </w:t>
      </w:r>
      <w:r w:rsidRPr="004672D4"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 займались чоловіки (пасічники або кошикарі), чи літні члени родини в зимовий час, коли не було роботи у полі, та й для розваги, поєднуючи приємну справу з корисним.</w:t>
      </w:r>
      <w:r w:rsidRPr="004672D4">
        <w:t xml:space="preserve"> </w:t>
      </w:r>
      <w:r>
        <w:rPr>
          <w:lang w:val="uk-UA"/>
        </w:rPr>
        <w:t xml:space="preserve"> </w:t>
      </w:r>
      <w:r w:rsidRPr="00030146">
        <w:rPr>
          <w:b/>
          <w:lang w:val="uk-UA"/>
        </w:rPr>
        <w:t>(</w:t>
      </w:r>
      <w:r w:rsidRPr="00030146">
        <w:rPr>
          <w:rFonts w:ascii="Times New Roman" w:hAnsi="Times New Roman" w:cs="Times New Roman"/>
          <w:b/>
          <w:sz w:val="28"/>
          <w:szCs w:val="28"/>
          <w:lang w:val="uk-UA"/>
        </w:rPr>
        <w:t>Бриль)</w:t>
      </w:r>
    </w:p>
    <w:p w:rsidR="00F4548A" w:rsidRDefault="00F4548A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орна висока шапка </w:t>
      </w:r>
      <w:r>
        <w:rPr>
          <w:rFonts w:ascii="Times New Roman" w:hAnsi="Times New Roman" w:cs="Times New Roman"/>
          <w:sz w:val="28"/>
          <w:szCs w:val="28"/>
          <w:lang w:val="uk-UA"/>
        </w:rPr>
        <w:t>з овчини у вигляді конусу. Шапка</w:t>
      </w:r>
      <w:r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була повністю з хутра. Такі шапки носили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бойки, русини Закарпаття. Цей головний убір був подібний </w:t>
      </w:r>
      <w:r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на шапки кавказьких горців та на відомий в дав</w:t>
      </w:r>
      <w:r>
        <w:rPr>
          <w:rFonts w:ascii="Times New Roman" w:hAnsi="Times New Roman" w:cs="Times New Roman"/>
          <w:sz w:val="28"/>
          <w:szCs w:val="28"/>
          <w:lang w:val="uk-UA"/>
        </w:rPr>
        <w:t>нину «фрігійський ковпак».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(Кучма)</w:t>
      </w:r>
    </w:p>
    <w:p w:rsidR="00191FCE" w:rsidRDefault="00191FCE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FCE" w:rsidRDefault="00191FCE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48A" w:rsidRPr="00013DC1" w:rsidRDefault="00F4548A" w:rsidP="006120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="00013D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3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 «Українське взуття»</w:t>
      </w:r>
    </w:p>
    <w:p w:rsidR="00F4548A" w:rsidRPr="00F4548A" w:rsidRDefault="00F4548A" w:rsidP="00F454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F4548A">
        <w:rPr>
          <w:rFonts w:ascii="Times New Roman" w:hAnsi="Times New Roman" w:cs="Times New Roman"/>
          <w:sz w:val="28"/>
          <w:szCs w:val="28"/>
          <w:lang w:val="uk-UA"/>
        </w:rPr>
        <w:t>зуття, плетене з кори дерев, поширене свого часу на території сучасної Росії, Білорусі, а також українського Полісся. Мат</w:t>
      </w:r>
      <w:r w:rsidR="00345238">
        <w:rPr>
          <w:rFonts w:ascii="Times New Roman" w:hAnsi="Times New Roman" w:cs="Times New Roman"/>
          <w:sz w:val="28"/>
          <w:szCs w:val="28"/>
          <w:lang w:val="uk-UA"/>
        </w:rPr>
        <w:t>еріал — лико лози, липи, в'яза. Плели взуття</w:t>
      </w:r>
      <w:r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двома способами: скісним та прямим. Для України був поширений </w:t>
      </w:r>
      <w:r w:rsidR="00345238">
        <w:rPr>
          <w:rFonts w:ascii="Times New Roman" w:hAnsi="Times New Roman" w:cs="Times New Roman"/>
          <w:sz w:val="28"/>
          <w:szCs w:val="28"/>
          <w:lang w:val="uk-UA"/>
        </w:rPr>
        <w:t>прямий спосіб плетіння. Так як таке взуття</w:t>
      </w:r>
      <w:r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швидко зношувалися, то завжди був запас матеріалу для їхнього виготовлення. Носили їх поверх білих полотняних онуч, які намотувалися майже до колін</w:t>
      </w:r>
      <w:r w:rsidRPr="00F4548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4548A">
        <w:rPr>
          <w:b/>
        </w:rPr>
        <w:t xml:space="preserve"> </w:t>
      </w:r>
      <w:r w:rsidRPr="00F4548A">
        <w:rPr>
          <w:b/>
          <w:lang w:val="uk-UA"/>
        </w:rPr>
        <w:t xml:space="preserve"> (</w:t>
      </w:r>
      <w:r w:rsidRPr="00F4548A">
        <w:rPr>
          <w:rFonts w:ascii="Times New Roman" w:hAnsi="Times New Roman" w:cs="Times New Roman"/>
          <w:b/>
          <w:sz w:val="28"/>
          <w:szCs w:val="28"/>
          <w:lang w:val="uk-UA"/>
        </w:rPr>
        <w:t>Личаки)</w:t>
      </w:r>
    </w:p>
    <w:p w:rsidR="00F4548A" w:rsidRPr="00F4548A" w:rsidRDefault="001265EA" w:rsidP="00F454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Ж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іночий вид взуття, який носили міща</w:t>
      </w:r>
      <w:r>
        <w:rPr>
          <w:rFonts w:ascii="Times New Roman" w:hAnsi="Times New Roman" w:cs="Times New Roman"/>
          <w:sz w:val="28"/>
          <w:szCs w:val="28"/>
          <w:lang w:val="uk-UA"/>
        </w:rPr>
        <w:t>нки та шляхта. Святкове взуття шилося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з че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оного або рожевого сап'яну. Таке взуття мало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загострений носок та каблук з березового чи букового дерева. Каблук був від п'яти до середини підошви і обтягнутий шкірою. Такі каблуки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називаки – корки. Взуття зашнуровувалось спереду. Це взуття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 xml:space="preserve"> ніколи не воготовляли вдома, їх купляли на ярмарках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замовляли в шевців. </w:t>
      </w:r>
      <w:r w:rsidRPr="001265EA">
        <w:rPr>
          <w:b/>
          <w:lang w:val="uk-UA"/>
        </w:rPr>
        <w:t>(</w:t>
      </w:r>
      <w:r w:rsidRPr="001265EA">
        <w:rPr>
          <w:rFonts w:ascii="Times New Roman" w:hAnsi="Times New Roman" w:cs="Times New Roman"/>
          <w:b/>
          <w:sz w:val="28"/>
          <w:szCs w:val="28"/>
          <w:lang w:val="uk-UA"/>
        </w:rPr>
        <w:t>Черевики)</w:t>
      </w:r>
    </w:p>
    <w:p w:rsidR="00F4548A" w:rsidRPr="00F4548A" w:rsidRDefault="001265EA" w:rsidP="00F454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вяткові жіночі чобітки з особливої шкіри сап'яну червоно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го, жовтого, зеленого кольорів. 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Носи чобіток трохи задерті, халявки невисокі, підбори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вищі, ніж у чоловічих чоботах. 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Їх носи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зазвичай дуже заможні жінки. 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Були оформлені орнаментом.</w:t>
      </w:r>
      <w:r w:rsidRPr="001265EA">
        <w:t xml:space="preserve"> </w:t>
      </w:r>
      <w:r>
        <w:rPr>
          <w:lang w:val="uk-UA"/>
        </w:rPr>
        <w:t>(</w:t>
      </w:r>
      <w:r w:rsidRPr="001265EA">
        <w:rPr>
          <w:rFonts w:ascii="Times New Roman" w:hAnsi="Times New Roman" w:cs="Times New Roman"/>
          <w:b/>
          <w:sz w:val="28"/>
          <w:szCs w:val="28"/>
          <w:lang w:val="uk-UA"/>
        </w:rPr>
        <w:t>Сап'янці́)</w:t>
      </w:r>
    </w:p>
    <w:p w:rsidR="00013DC1" w:rsidRDefault="001265EA" w:rsidP="00F4548A">
      <w:pPr>
        <w:jc w:val="both"/>
        <w:rPr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</w:t>
      </w:r>
      <w:r w:rsidR="00F4548A" w:rsidRPr="00F4548A">
        <w:rPr>
          <w:rFonts w:ascii="Times New Roman" w:hAnsi="Times New Roman" w:cs="Times New Roman"/>
          <w:sz w:val="28"/>
          <w:szCs w:val="28"/>
          <w:lang w:val="uk-UA"/>
        </w:rPr>
        <w:t>зуття, яке побутувало в Україні до початку ХХ століття. Виготовляли з одного шматка товстої, але м'якої коров'ячої або свинячої сиром'ятної шкіри. Залежно від конфігурації носової частини та способу стягування таке взуття ділилось на тупоносе та гостроносе.</w:t>
      </w:r>
      <w:r w:rsidRPr="001265EA">
        <w:t xml:space="preserve"> </w:t>
      </w:r>
      <w:r>
        <w:rPr>
          <w:lang w:val="uk-UA"/>
        </w:rPr>
        <w:t xml:space="preserve"> </w:t>
      </w:r>
      <w:r w:rsidRPr="002332A9">
        <w:rPr>
          <w:b/>
          <w:lang w:val="uk-UA"/>
        </w:rPr>
        <w:t>(</w:t>
      </w:r>
      <w:r w:rsidRPr="002332A9">
        <w:rPr>
          <w:rFonts w:ascii="Times New Roman" w:hAnsi="Times New Roman" w:cs="Times New Roman"/>
          <w:b/>
          <w:sz w:val="28"/>
          <w:szCs w:val="28"/>
          <w:lang w:val="uk-UA"/>
        </w:rPr>
        <w:t>Постоли́)</w:t>
      </w:r>
      <w:r w:rsidR="00013DC1" w:rsidRPr="002332A9">
        <w:rPr>
          <w:b/>
        </w:rPr>
        <w:t xml:space="preserve"> </w:t>
      </w:r>
    </w:p>
    <w:p w:rsidR="0068247C" w:rsidRPr="0068247C" w:rsidRDefault="0068247C" w:rsidP="00F454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47C">
        <w:rPr>
          <w:rFonts w:ascii="Times New Roman" w:hAnsi="Times New Roman" w:cs="Times New Roman"/>
          <w:sz w:val="28"/>
          <w:szCs w:val="28"/>
          <w:lang w:val="uk-UA"/>
        </w:rPr>
        <w:t>5. Цей вид взуття українців був найдавніший. Було це взуття кольорове з загнутими носками та з закоченими холявами. Після скасування козацької республіки та зубожіння народу звичай носити барвисте взуття у чоловіків занепав, а натомість зберігся, як частина національного одягу у жінок.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47C">
        <w:rPr>
          <w:rFonts w:ascii="Times New Roman" w:hAnsi="Times New Roman" w:cs="Times New Roman"/>
          <w:b/>
          <w:sz w:val="28"/>
          <w:szCs w:val="28"/>
          <w:lang w:val="uk-UA"/>
        </w:rPr>
        <w:t>(Чоботи)</w:t>
      </w:r>
    </w:p>
    <w:p w:rsidR="00013DC1" w:rsidRPr="00013DC1" w:rsidRDefault="00013DC1" w:rsidP="00F454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 тур «Українські прикраси</w:t>
      </w:r>
      <w:r w:rsidRPr="00013DC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4548A" w:rsidRDefault="002332A9" w:rsidP="00F454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A0671">
        <w:rPr>
          <w:rFonts w:ascii="Times New Roman" w:hAnsi="Times New Roman" w:cs="Times New Roman"/>
          <w:sz w:val="28"/>
          <w:szCs w:val="28"/>
          <w:lang w:val="uk-UA"/>
        </w:rPr>
        <w:t>Це прикраса</w:t>
      </w:r>
      <w:r w:rsidR="00013DC1" w:rsidRPr="00013DC1">
        <w:rPr>
          <w:rFonts w:ascii="Times New Roman" w:hAnsi="Times New Roman" w:cs="Times New Roman"/>
          <w:sz w:val="28"/>
          <w:szCs w:val="28"/>
          <w:lang w:val="uk-UA"/>
        </w:rPr>
        <w:t xml:space="preserve"> довжиною 30-50 см, яка використовувалася для зав'язування сорочки. Така стрічка могла бути шовковою чи вовняною, або також з бавовняної стрічки чи крайки. Молоді парубки носили блакитні та червоні стрічки, а старші чоловіки зеленої або й чорної барви. Іноді замість стрічки використовували шнурок з кольорової вовни або з ниток з кутасиками або й з вузликами на кінцях</w:t>
      </w:r>
      <w:r w:rsidR="00013DC1" w:rsidRPr="00CA06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0671" w:rsidRPr="00CA0671">
        <w:rPr>
          <w:b/>
          <w:lang w:val="uk-UA"/>
        </w:rPr>
        <w:t xml:space="preserve"> (</w:t>
      </w:r>
      <w:r w:rsidR="00CA0671" w:rsidRPr="00CA0671">
        <w:rPr>
          <w:rFonts w:ascii="Times New Roman" w:hAnsi="Times New Roman" w:cs="Times New Roman"/>
          <w:b/>
          <w:sz w:val="28"/>
          <w:szCs w:val="28"/>
          <w:lang w:val="uk-UA"/>
        </w:rPr>
        <w:t>Стрічка)</w:t>
      </w:r>
    </w:p>
    <w:p w:rsidR="002332A9" w:rsidRDefault="002332A9" w:rsidP="00F454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2A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2332A9">
        <w:rPr>
          <w:rFonts w:ascii="Times New Roman" w:hAnsi="Times New Roman" w:cs="Times New Roman"/>
          <w:sz w:val="28"/>
          <w:szCs w:val="28"/>
          <w:lang w:val="uk-UA"/>
        </w:rPr>
        <w:t xml:space="preserve">оловний убір з листя, бадилля, гілок і квітів, має форму обруча. Мав спочатку обрядове, релігійне значення. Пізніше — загальнонародний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символ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дівування: втратити цей головний убір</w:t>
      </w:r>
      <w:r w:rsidRPr="002332A9">
        <w:rPr>
          <w:rFonts w:ascii="Times New Roman" w:hAnsi="Times New Roman" w:cs="Times New Roman"/>
          <w:sz w:val="28"/>
          <w:szCs w:val="28"/>
          <w:lang w:val="uk-UA"/>
        </w:rPr>
        <w:t xml:space="preserve"> — в народі, у піснях означає позбутися дівування. Т</w:t>
      </w:r>
      <w:r>
        <w:rPr>
          <w:rFonts w:ascii="Times New Roman" w:hAnsi="Times New Roman" w:cs="Times New Roman"/>
          <w:sz w:val="28"/>
          <w:szCs w:val="28"/>
          <w:lang w:val="uk-UA"/>
        </w:rPr>
        <w:t>ому право носити цей головний убір</w:t>
      </w:r>
      <w:r w:rsidRPr="002332A9">
        <w:rPr>
          <w:rFonts w:ascii="Times New Roman" w:hAnsi="Times New Roman" w:cs="Times New Roman"/>
          <w:sz w:val="28"/>
          <w:szCs w:val="28"/>
          <w:lang w:val="uk-UA"/>
        </w:rPr>
        <w:t xml:space="preserve"> мають тільки незаміжні дівчата.</w:t>
      </w:r>
      <w:r w:rsidRPr="002332A9">
        <w:t xml:space="preserve"> </w:t>
      </w:r>
      <w:r>
        <w:rPr>
          <w:lang w:val="uk-UA"/>
        </w:rPr>
        <w:t xml:space="preserve"> </w:t>
      </w:r>
      <w:r w:rsidRPr="002332A9">
        <w:rPr>
          <w:b/>
          <w:lang w:val="uk-UA"/>
        </w:rPr>
        <w:t>(</w:t>
      </w:r>
      <w:r w:rsidRPr="002332A9">
        <w:rPr>
          <w:rFonts w:ascii="Times New Roman" w:hAnsi="Times New Roman" w:cs="Times New Roman"/>
          <w:b/>
          <w:sz w:val="28"/>
          <w:szCs w:val="28"/>
          <w:lang w:val="uk-UA"/>
        </w:rPr>
        <w:t>Віно́к)</w:t>
      </w:r>
    </w:p>
    <w:p w:rsidR="0003445D" w:rsidRPr="0003445D" w:rsidRDefault="0003445D" w:rsidP="00034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45D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45D">
        <w:rPr>
          <w:rFonts w:ascii="Times New Roman" w:hAnsi="Times New Roman" w:cs="Times New Roman"/>
          <w:sz w:val="28"/>
          <w:szCs w:val="28"/>
          <w:lang w:val="uk-UA"/>
        </w:rPr>
        <w:t>Дукач, личман, ягнус - прикраса у вигляді великої медалеподібної монети з металевим бантом, прикрашеним камінцями. За дукач правили австрійські дукати Марії Терезії, а пізніше російські рублі та місцеві вироби з різноманітними зображеннями. Носили їх на Лівобережжі, Чернігівщині, Полтавщині та Слобожанщині. На Полтавщині дукачі мали з обох боків зображення релігійного змісту. Такі дукачі дарували на весіллі. Інші мали портретні зображення, здебільшого імператриць Єлизавети та Катерини. При цьому традиції носити намисто з дукатів та один медалеподібний дукач не виключали одна одну. Дукачем у 19-на початку 20-го століття називали дуже різні за матеріальною та художньою цінністю жіночі прикласи - від грубого, але старанно виготовленого до фабричної штампованої бляшки. Відповідно, в одних місцевостях України на початку 20 ст. дукач лишався святковою прикрасою, а в інших його насили щодня і дорослі, й діти.</w:t>
      </w:r>
    </w:p>
    <w:p w:rsidR="0003445D" w:rsidRPr="0003445D" w:rsidRDefault="0003445D" w:rsidP="00034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bookmarkStart w:id="0" w:name="_GoBack"/>
      <w:bookmarkEnd w:id="0"/>
      <w:r w:rsidRPr="0003445D">
        <w:rPr>
          <w:rFonts w:ascii="Times New Roman" w:hAnsi="Times New Roman" w:cs="Times New Roman"/>
          <w:sz w:val="28"/>
          <w:szCs w:val="28"/>
          <w:lang w:val="uk-UA"/>
        </w:rPr>
        <w:t>Кора́лі  — намисто із привозних коралових намистинок у вигляді циліндриків, або барилець, нанизаних на нитку. Кількість ниток у к. може бути від 1 до більш ніж 25. Кожна нитка зветься разок. Червоні коралі є традиційним елементом національного одягу українців.</w:t>
      </w:r>
    </w:p>
    <w:p w:rsidR="00013DC1" w:rsidRPr="004672D4" w:rsidRDefault="00013DC1" w:rsidP="00F454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3DC1" w:rsidRPr="004672D4" w:rsidSect="00F9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3177"/>
    <w:rsid w:val="00013DC1"/>
    <w:rsid w:val="00030146"/>
    <w:rsid w:val="0003445D"/>
    <w:rsid w:val="0008302E"/>
    <w:rsid w:val="00122640"/>
    <w:rsid w:val="001265EA"/>
    <w:rsid w:val="00154A2C"/>
    <w:rsid w:val="00191FCE"/>
    <w:rsid w:val="001A28B7"/>
    <w:rsid w:val="001A5B2B"/>
    <w:rsid w:val="001D3177"/>
    <w:rsid w:val="002332A9"/>
    <w:rsid w:val="00345238"/>
    <w:rsid w:val="00380EA8"/>
    <w:rsid w:val="004672D4"/>
    <w:rsid w:val="005F26B9"/>
    <w:rsid w:val="0061200E"/>
    <w:rsid w:val="0068247C"/>
    <w:rsid w:val="006F1BFC"/>
    <w:rsid w:val="00880342"/>
    <w:rsid w:val="008E057A"/>
    <w:rsid w:val="00940B12"/>
    <w:rsid w:val="00A143E7"/>
    <w:rsid w:val="00C8753D"/>
    <w:rsid w:val="00CA0671"/>
    <w:rsid w:val="00D328AB"/>
    <w:rsid w:val="00D67687"/>
    <w:rsid w:val="00DB44BB"/>
    <w:rsid w:val="00E14AAD"/>
    <w:rsid w:val="00F31352"/>
    <w:rsid w:val="00F4548A"/>
    <w:rsid w:val="00F95358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8"/>
  </w:style>
  <w:style w:type="paragraph" w:styleId="1">
    <w:name w:val="heading 1"/>
    <w:basedOn w:val="a"/>
    <w:next w:val="a"/>
    <w:link w:val="10"/>
    <w:autoRedefine/>
    <w:uiPriority w:val="9"/>
    <w:qFormat/>
    <w:rsid w:val="001A5B2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F26B9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5F26B9"/>
    <w:pPr>
      <w:keepNext/>
      <w:keepLines/>
      <w:spacing w:before="200" w:after="0" w:line="360" w:lineRule="auto"/>
      <w:jc w:val="right"/>
      <w:outlineLvl w:val="2"/>
    </w:pPr>
    <w:rPr>
      <w:rFonts w:ascii="Times New Roman" w:eastAsiaTheme="majorEastAsia" w:hAnsi="Times New Roman" w:cstheme="majorBidi"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B9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3">
    <w:name w:val="Таблиця"/>
    <w:basedOn w:val="a"/>
    <w:link w:val="a4"/>
    <w:autoRedefine/>
    <w:qFormat/>
    <w:rsid w:val="005F26B9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4">
    <w:name w:val="Таблиця Знак"/>
    <w:basedOn w:val="a0"/>
    <w:link w:val="a3"/>
    <w:rsid w:val="005F26B9"/>
    <w:rPr>
      <w:rFonts w:ascii="Times New Roman" w:hAnsi="Times New Roman" w:cs="Times New Roman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F26B9"/>
    <w:rPr>
      <w:rFonts w:ascii="Times New Roman" w:eastAsiaTheme="majorEastAsia" w:hAnsi="Times New Roman" w:cstheme="majorBidi"/>
      <w:bCs/>
      <w:caps/>
      <w:sz w:val="28"/>
    </w:rPr>
  </w:style>
  <w:style w:type="paragraph" w:styleId="a5">
    <w:name w:val="List Paragraph"/>
    <w:basedOn w:val="a"/>
    <w:uiPriority w:val="34"/>
    <w:qFormat/>
    <w:rsid w:val="0088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A5B2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F26B9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5F26B9"/>
    <w:pPr>
      <w:keepNext/>
      <w:keepLines/>
      <w:spacing w:before="200" w:after="0" w:line="360" w:lineRule="auto"/>
      <w:jc w:val="right"/>
      <w:outlineLvl w:val="2"/>
    </w:pPr>
    <w:rPr>
      <w:rFonts w:ascii="Times New Roman" w:eastAsiaTheme="majorEastAsia" w:hAnsi="Times New Roman" w:cstheme="majorBidi"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B9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3">
    <w:name w:val="Таблиця"/>
    <w:basedOn w:val="a"/>
    <w:link w:val="a4"/>
    <w:autoRedefine/>
    <w:qFormat/>
    <w:rsid w:val="005F26B9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4">
    <w:name w:val="Таблиця Знак"/>
    <w:basedOn w:val="a0"/>
    <w:link w:val="a3"/>
    <w:rsid w:val="005F26B9"/>
    <w:rPr>
      <w:rFonts w:ascii="Times New Roman" w:hAnsi="Times New Roman" w:cs="Times New Roman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F26B9"/>
    <w:rPr>
      <w:rFonts w:ascii="Times New Roman" w:eastAsiaTheme="majorEastAsia" w:hAnsi="Times New Roman" w:cstheme="majorBidi"/>
      <w:bCs/>
      <w:caps/>
      <w:sz w:val="28"/>
    </w:rPr>
  </w:style>
  <w:style w:type="paragraph" w:styleId="a5">
    <w:name w:val="List Paragraph"/>
    <w:basedOn w:val="a"/>
    <w:uiPriority w:val="34"/>
    <w:qFormat/>
    <w:rsid w:val="0088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argus</cp:lastModifiedBy>
  <cp:revision>14</cp:revision>
  <dcterms:created xsi:type="dcterms:W3CDTF">2015-09-18T16:55:00Z</dcterms:created>
  <dcterms:modified xsi:type="dcterms:W3CDTF">2015-10-07T09:01:00Z</dcterms:modified>
</cp:coreProperties>
</file>